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D0F5" w14:textId="77E11C62" w:rsidR="00873D6F" w:rsidRDefault="00F11E7C" w:rsidP="00D9443E">
      <w:pPr>
        <w:rPr>
          <w:b/>
          <w:bCs/>
        </w:rPr>
      </w:pPr>
      <w:r>
        <w:rPr>
          <w:b/>
          <w:bCs/>
          <w:noProof/>
        </w:rPr>
        <w:drawing>
          <wp:inline distT="0" distB="0" distL="0" distR="0" wp14:anchorId="120ADFC7" wp14:editId="37C8E591">
            <wp:extent cx="2556387" cy="890224"/>
            <wp:effectExtent l="0" t="0" r="0" b="0"/>
            <wp:docPr id="54728037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80370" name="Рисунок 547280370"/>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572599" cy="895870"/>
                    </a:xfrm>
                    <a:prstGeom prst="rect">
                      <a:avLst/>
                    </a:prstGeom>
                  </pic:spPr>
                </pic:pic>
              </a:graphicData>
            </a:graphic>
          </wp:inline>
        </w:drawing>
      </w:r>
    </w:p>
    <w:p w14:paraId="66896C37" w14:textId="7506FCC4" w:rsidR="00D9443E" w:rsidRPr="00D9443E" w:rsidRDefault="00D9443E" w:rsidP="00D9443E">
      <w:r w:rsidRPr="00D9443E">
        <w:rPr>
          <w:b/>
          <w:bCs/>
        </w:rPr>
        <w:t>Client Agreement</w:t>
      </w:r>
    </w:p>
    <w:p w14:paraId="4109698D" w14:textId="77777777" w:rsidR="00D9443E" w:rsidRPr="00D9443E" w:rsidRDefault="00D9443E" w:rsidP="00D9443E">
      <w:r w:rsidRPr="00D9443E">
        <w:t>For your safety and protection, you should carefully read this Client Agreement, along with any other relevant documentation, before creating an account. If you do not understand any part of this Agreement or have concerns regarding the risks involved, please seek additional clarification before proceeding.</w:t>
      </w:r>
    </w:p>
    <w:p w14:paraId="21230B75" w14:textId="44D1CA01" w:rsidR="00D9443E" w:rsidRPr="00D9443E" w:rsidRDefault="00D9443E" w:rsidP="00D9443E">
      <w:r w:rsidRPr="00D9443E">
        <w:t xml:space="preserve">Any references in this Agreement to "Company" refer to </w:t>
      </w:r>
      <w:r w:rsidR="00F11E7C">
        <w:t>Elitefunds-broker</w:t>
      </w:r>
      <w:r w:rsidRPr="00D9443E">
        <w:t xml:space="preserve">. Any references to "you" or "the client" pertain to customers receiving services under this Client Agreement. Our registered office is located at 25 Dowgate Hill, London EC4R 2YA, United Kingdom. We operate under the trade name </w:t>
      </w:r>
      <w:r w:rsidR="00F11E7C">
        <w:t>Elitefunds-broker</w:t>
      </w:r>
      <w:r w:rsidRPr="00D9443E">
        <w:t>. For any inquiries, you may contact us via email at: (</w:t>
      </w:r>
      <w:r w:rsidR="00F11E7C" w:rsidRPr="00F11E7C">
        <w:t>support@elitefunds.co</w:t>
      </w:r>
      <w:r w:rsidRPr="00D9443E">
        <w:t>)</w:t>
      </w:r>
    </w:p>
    <w:p w14:paraId="587B5B0C" w14:textId="77777777" w:rsidR="00D9443E" w:rsidRPr="00D9443E" w:rsidRDefault="00D9443E" w:rsidP="00D9443E">
      <w:r w:rsidRPr="00D9443E">
        <w:rPr>
          <w:b/>
          <w:bCs/>
        </w:rPr>
        <w:t>Dispute Resolution</w:t>
      </w:r>
    </w:p>
    <w:p w14:paraId="0F60C982" w14:textId="77777777" w:rsidR="00D9443E" w:rsidRPr="00D9443E" w:rsidRDefault="00D9443E" w:rsidP="00D9443E">
      <w:r w:rsidRPr="00D9443E">
        <w:t>In the event of a dispute between the client and the platform, only the information directly provided by the trading platform will be considered. If the client has used third-party sources—such as currency quotes, analytics, or news posts—such data will not be taken into account in the resolution process.</w:t>
      </w:r>
    </w:p>
    <w:p w14:paraId="0F1F3428" w14:textId="77777777" w:rsidR="00D9443E" w:rsidRPr="00D9443E" w:rsidRDefault="00D9443E" w:rsidP="00D9443E">
      <w:r w:rsidRPr="00D9443E">
        <w:t>If the parties are unable to resolve the dispute through negotiations or an amicable agreement, the dispute shall be referred to a court of competent jurisdiction. The matter may be resolved through an out-of-court settlement or legal proceedings. All legal costs associated with court proceedings shall be borne by the party that loses the case.</w:t>
      </w:r>
    </w:p>
    <w:p w14:paraId="3B20914A" w14:textId="77777777" w:rsidR="00D9443E" w:rsidRPr="00D9443E" w:rsidRDefault="00D9443E" w:rsidP="00D9443E">
      <w:r w:rsidRPr="00D9443E">
        <w:rPr>
          <w:b/>
          <w:bCs/>
        </w:rPr>
        <w:t>Risk Disclosure</w:t>
      </w:r>
    </w:p>
    <w:p w14:paraId="6B72848B" w14:textId="77777777" w:rsidR="00D9443E" w:rsidRPr="00D9443E" w:rsidRDefault="00D9443E" w:rsidP="00D9443E">
      <w:r w:rsidRPr="00D9443E">
        <w:t>The client fully acknowledges and assumes all risks associated with financial transactions. The client understands that any incorrect actions may result in the loss of financial assets, without the possibility of recovery.</w:t>
      </w:r>
    </w:p>
    <w:p w14:paraId="2353BF56" w14:textId="77777777" w:rsidR="00D9443E" w:rsidRPr="00D9443E" w:rsidRDefault="00D9443E" w:rsidP="00D9443E">
      <w:r w:rsidRPr="00D9443E">
        <w:rPr>
          <w:b/>
          <w:bCs/>
        </w:rPr>
        <w:t>Contact Information</w:t>
      </w:r>
    </w:p>
    <w:p w14:paraId="5EDFFD03" w14:textId="77777777" w:rsidR="00D9443E" w:rsidRPr="00D9443E" w:rsidRDefault="00D9443E" w:rsidP="00D9443E">
      <w:r w:rsidRPr="00D9443E">
        <w:t>If you have any questions regarding privacy or other concerns, you may reach us via</w:t>
      </w:r>
    </w:p>
    <w:p w14:paraId="51FA53D3" w14:textId="33EE3851" w:rsidR="00D9443E" w:rsidRPr="00D9443E" w:rsidRDefault="00D9443E" w:rsidP="00D9443E">
      <w:r w:rsidRPr="00D9443E">
        <w:t>Email: (</w:t>
      </w:r>
      <w:r w:rsidR="00F11E7C" w:rsidRPr="00F11E7C">
        <w:t>support@elitefunds.co</w:t>
      </w:r>
      <w:r w:rsidRPr="00D9443E">
        <w:t>)</w:t>
      </w:r>
      <w:r w:rsidRPr="00D9443E">
        <w:br/>
        <w:t>Address: 25 Dowgate Hill, London EC4R 2YA, United Kingdom.</w:t>
      </w:r>
    </w:p>
    <w:p w14:paraId="0B6EA989" w14:textId="77777777" w:rsidR="00D9443E" w:rsidRPr="00D9443E" w:rsidRDefault="00D9443E" w:rsidP="00D9443E">
      <w:r w:rsidRPr="00D9443E">
        <w:t>By proceeding with our services, you confirm that you have read, understood and agreed to the terms outlined in this Client Agreement.</w:t>
      </w:r>
    </w:p>
    <w:p w14:paraId="03264CFA" w14:textId="77777777" w:rsidR="00D9443E" w:rsidRDefault="00D9443E"/>
    <w:sectPr w:rsidR="00D94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3E"/>
    <w:rsid w:val="000C70F9"/>
    <w:rsid w:val="0086408D"/>
    <w:rsid w:val="00873D6F"/>
    <w:rsid w:val="00A85AC1"/>
    <w:rsid w:val="00A909CF"/>
    <w:rsid w:val="00D9443E"/>
    <w:rsid w:val="00E56B0C"/>
    <w:rsid w:val="00F11E7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9387"/>
  <w15:chartTrackingRefBased/>
  <w15:docId w15:val="{6B911EFF-F4BB-4975-AFE2-06AE7462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44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944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9443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9443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9443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9443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9443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9443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9443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43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9443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9443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9443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9443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944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9443E"/>
    <w:rPr>
      <w:rFonts w:eastAsiaTheme="majorEastAsia" w:cstheme="majorBidi"/>
      <w:color w:val="595959" w:themeColor="text1" w:themeTint="A6"/>
    </w:rPr>
  </w:style>
  <w:style w:type="character" w:customStyle="1" w:styleId="80">
    <w:name w:val="Заголовок 8 Знак"/>
    <w:basedOn w:val="a0"/>
    <w:link w:val="8"/>
    <w:uiPriority w:val="9"/>
    <w:semiHidden/>
    <w:rsid w:val="00D944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9443E"/>
    <w:rPr>
      <w:rFonts w:eastAsiaTheme="majorEastAsia" w:cstheme="majorBidi"/>
      <w:color w:val="272727" w:themeColor="text1" w:themeTint="D8"/>
    </w:rPr>
  </w:style>
  <w:style w:type="paragraph" w:styleId="a3">
    <w:name w:val="Title"/>
    <w:basedOn w:val="a"/>
    <w:next w:val="a"/>
    <w:link w:val="a4"/>
    <w:uiPriority w:val="10"/>
    <w:qFormat/>
    <w:rsid w:val="00D944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944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43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9443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9443E"/>
    <w:pPr>
      <w:spacing w:before="160"/>
      <w:jc w:val="center"/>
    </w:pPr>
    <w:rPr>
      <w:i/>
      <w:iCs/>
      <w:color w:val="404040" w:themeColor="text1" w:themeTint="BF"/>
    </w:rPr>
  </w:style>
  <w:style w:type="character" w:customStyle="1" w:styleId="22">
    <w:name w:val="Цитата 2 Знак"/>
    <w:basedOn w:val="a0"/>
    <w:link w:val="21"/>
    <w:uiPriority w:val="29"/>
    <w:rsid w:val="00D9443E"/>
    <w:rPr>
      <w:i/>
      <w:iCs/>
      <w:color w:val="404040" w:themeColor="text1" w:themeTint="BF"/>
    </w:rPr>
  </w:style>
  <w:style w:type="paragraph" w:styleId="a7">
    <w:name w:val="List Paragraph"/>
    <w:basedOn w:val="a"/>
    <w:uiPriority w:val="34"/>
    <w:qFormat/>
    <w:rsid w:val="00D9443E"/>
    <w:pPr>
      <w:ind w:left="720"/>
      <w:contextualSpacing/>
    </w:pPr>
  </w:style>
  <w:style w:type="character" w:styleId="a8">
    <w:name w:val="Intense Emphasis"/>
    <w:basedOn w:val="a0"/>
    <w:uiPriority w:val="21"/>
    <w:qFormat/>
    <w:rsid w:val="00D9443E"/>
    <w:rPr>
      <w:i/>
      <w:iCs/>
      <w:color w:val="0F4761" w:themeColor="accent1" w:themeShade="BF"/>
    </w:rPr>
  </w:style>
  <w:style w:type="paragraph" w:styleId="a9">
    <w:name w:val="Intense Quote"/>
    <w:basedOn w:val="a"/>
    <w:next w:val="a"/>
    <w:link w:val="aa"/>
    <w:uiPriority w:val="30"/>
    <w:qFormat/>
    <w:rsid w:val="00D944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9443E"/>
    <w:rPr>
      <w:i/>
      <w:iCs/>
      <w:color w:val="0F4761" w:themeColor="accent1" w:themeShade="BF"/>
    </w:rPr>
  </w:style>
  <w:style w:type="character" w:styleId="ab">
    <w:name w:val="Intense Reference"/>
    <w:basedOn w:val="a0"/>
    <w:uiPriority w:val="32"/>
    <w:qFormat/>
    <w:rsid w:val="00D944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14394">
      <w:bodyDiv w:val="1"/>
      <w:marLeft w:val="0"/>
      <w:marRight w:val="0"/>
      <w:marTop w:val="0"/>
      <w:marBottom w:val="0"/>
      <w:divBdr>
        <w:top w:val="none" w:sz="0" w:space="0" w:color="auto"/>
        <w:left w:val="none" w:sz="0" w:space="0" w:color="auto"/>
        <w:bottom w:val="none" w:sz="0" w:space="0" w:color="auto"/>
        <w:right w:val="none" w:sz="0" w:space="0" w:color="auto"/>
      </w:divBdr>
    </w:div>
    <w:div w:id="6289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dc:creator>
  <cp:keywords/>
  <dc:description/>
  <cp:lastModifiedBy>Grid Anthony</cp:lastModifiedBy>
  <cp:revision>2</cp:revision>
  <dcterms:created xsi:type="dcterms:W3CDTF">2025-03-20T12:27:00Z</dcterms:created>
  <dcterms:modified xsi:type="dcterms:W3CDTF">2025-03-20T12:27:00Z</dcterms:modified>
</cp:coreProperties>
</file>